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BA3" w:rsidRDefault="00873BA3" w:rsidP="00873BA3">
      <w:pPr>
        <w:ind w:firstLine="709"/>
        <w:jc w:val="both"/>
        <w:rPr>
          <w:lang w:val="kk-KZ"/>
        </w:rPr>
      </w:pPr>
      <w:r w:rsidRPr="007A10EF">
        <w:rPr>
          <w:sz w:val="28"/>
          <w:szCs w:val="28"/>
        </w:rPr>
        <w:t>ЗАДАНИЯ ДЛЯ САМОСТОЯТЕЛЬНОЙ РАБОТЫ МАГИСТРАНТА</w:t>
      </w:r>
    </w:p>
    <w:p w:rsidR="00873BA3" w:rsidRPr="006F5B9A" w:rsidRDefault="00873BA3" w:rsidP="00873BA3">
      <w:pPr>
        <w:ind w:firstLine="709"/>
        <w:jc w:val="both"/>
        <w:rPr>
          <w:sz w:val="28"/>
          <w:szCs w:val="28"/>
          <w:lang w:val="kk-KZ"/>
        </w:rPr>
      </w:pPr>
    </w:p>
    <w:p w:rsidR="00873BA3" w:rsidRPr="006E4A9D" w:rsidRDefault="00873BA3" w:rsidP="00873BA3">
      <w:pPr>
        <w:ind w:firstLine="709"/>
        <w:jc w:val="both"/>
        <w:rPr>
          <w:b/>
          <w:sz w:val="28"/>
          <w:szCs w:val="28"/>
          <w:lang w:val="kk-KZ"/>
        </w:rPr>
      </w:pPr>
      <w:r w:rsidRPr="006E4A9D">
        <w:rPr>
          <w:b/>
          <w:sz w:val="28"/>
          <w:szCs w:val="28"/>
          <w:lang w:val="kk-KZ"/>
        </w:rPr>
        <w:t xml:space="preserve">Тема 1 </w:t>
      </w:r>
      <w:r w:rsidRPr="006E4A9D">
        <w:rPr>
          <w:b/>
          <w:sz w:val="28"/>
          <w:szCs w:val="28"/>
        </w:rPr>
        <w:t xml:space="preserve">Вычисление средних </w:t>
      </w:r>
      <w:proofErr w:type="spellStart"/>
      <w:r w:rsidRPr="006E4A9D">
        <w:rPr>
          <w:b/>
          <w:sz w:val="28"/>
          <w:szCs w:val="28"/>
        </w:rPr>
        <w:t>квадратических</w:t>
      </w:r>
      <w:proofErr w:type="spellEnd"/>
      <w:r w:rsidRPr="006E4A9D">
        <w:rPr>
          <w:b/>
          <w:sz w:val="28"/>
          <w:szCs w:val="28"/>
        </w:rPr>
        <w:t xml:space="preserve"> погрешностей функций измеренных величин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  <w:lang w:val="kk-KZ"/>
        </w:rPr>
      </w:pP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В практике измерений, часто приходится пользоваться величинами, которые не измеряются, а определяются на основании измеренных величин, т</w:t>
      </w:r>
      <w:proofErr w:type="gramStart"/>
      <w:r w:rsidRPr="006E4A9D">
        <w:rPr>
          <w:sz w:val="28"/>
          <w:szCs w:val="28"/>
        </w:rPr>
        <w:t>.е</w:t>
      </w:r>
      <w:proofErr w:type="gramEnd"/>
      <w:r w:rsidRPr="006E4A9D">
        <w:rPr>
          <w:sz w:val="28"/>
          <w:szCs w:val="28"/>
        </w:rPr>
        <w:t>, являются некоторыми функциями.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 xml:space="preserve">Во всех таких случаях возникает задача вычислений С.К.П. функций, по </w:t>
      </w:r>
      <w:proofErr w:type="gramStart"/>
      <w:r w:rsidRPr="006E4A9D">
        <w:rPr>
          <w:sz w:val="28"/>
          <w:szCs w:val="28"/>
        </w:rPr>
        <w:t>известным</w:t>
      </w:r>
      <w:proofErr w:type="gramEnd"/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С.К.П. измеренных величин (аргументов).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 xml:space="preserve">1)Дано </w:t>
      </w:r>
      <w:proofErr w:type="spellStart"/>
      <w:r w:rsidRPr="006E4A9D">
        <w:rPr>
          <w:sz w:val="28"/>
          <w:szCs w:val="28"/>
        </w:rPr>
        <w:t>U=</w:t>
      </w:r>
      <w:proofErr w:type="gramStart"/>
      <w:r w:rsidRPr="006E4A9D">
        <w:rPr>
          <w:sz w:val="28"/>
          <w:szCs w:val="28"/>
        </w:rPr>
        <w:t>х</w:t>
      </w:r>
      <w:proofErr w:type="gramEnd"/>
      <w:r w:rsidRPr="006E4A9D">
        <w:rPr>
          <w:sz w:val="28"/>
          <w:szCs w:val="28"/>
        </w:rPr>
        <w:t>+</w:t>
      </w:r>
      <w:proofErr w:type="gramStart"/>
      <w:r w:rsidRPr="006E4A9D">
        <w:rPr>
          <w:sz w:val="28"/>
          <w:szCs w:val="28"/>
        </w:rPr>
        <w:t>у</w:t>
      </w:r>
      <w:proofErr w:type="spellEnd"/>
      <w:proofErr w:type="gramEnd"/>
      <w:r w:rsidRPr="006E4A9D">
        <w:rPr>
          <w:sz w:val="28"/>
          <w:szCs w:val="28"/>
        </w:rPr>
        <w:t xml:space="preserve"> погрешности аргументов </w:t>
      </w:r>
      <w:r>
        <w:rPr>
          <w:noProof/>
          <w:sz w:val="28"/>
          <w:szCs w:val="28"/>
        </w:rPr>
        <w:drawing>
          <wp:inline distT="0" distB="0" distL="0" distR="0">
            <wp:extent cx="381635" cy="168910"/>
            <wp:effectExtent l="19050" t="0" r="0" b="0"/>
            <wp:docPr id="1" name="Рисунок 1" descr="htmlconvd-Nh2I_l_html_m1f3dff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mlconvd-Nh2I_l_html_m1f3dffb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16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>и</w:t>
      </w:r>
      <w:r>
        <w:rPr>
          <w:noProof/>
          <w:sz w:val="28"/>
          <w:szCs w:val="28"/>
        </w:rPr>
        <w:drawing>
          <wp:inline distT="0" distB="0" distL="0" distR="0">
            <wp:extent cx="381635" cy="168910"/>
            <wp:effectExtent l="0" t="0" r="0" b="0"/>
            <wp:docPr id="2" name="Рисунок 2" descr="htmlconvd-Nh2I_l_html_148d1a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mlconvd-Nh2I_l_html_148d1a1c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16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28800" cy="177800"/>
            <wp:effectExtent l="19050" t="0" r="0" b="0"/>
            <wp:docPr id="3" name="Рисунок 3" descr="htmlconvd-Nh2I_l_html_74873e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mlconvd-Nh2I_l_html_74873eda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если каждый аргумент измерялся и раз. </w:t>
      </w:r>
      <w:r>
        <w:rPr>
          <w:noProof/>
          <w:sz w:val="28"/>
          <w:szCs w:val="28"/>
        </w:rPr>
        <w:drawing>
          <wp:inline distT="0" distB="0" distL="0" distR="0">
            <wp:extent cx="1153795" cy="168910"/>
            <wp:effectExtent l="0" t="0" r="8255" b="0"/>
            <wp:docPr id="4" name="Рисунок 4" descr="htmlconvd-Nh2I_l_html_m3a76fd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mlconvd-Nh2I_l_html_m3a76fd1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16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04925" cy="204470"/>
            <wp:effectExtent l="19050" t="0" r="9525" b="0"/>
            <wp:docPr id="5" name="Рисунок 5" descr="htmlconvd-Nh2I_l_html_6b2bd3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mlconvd-Nh2I_l_html_6b2bd3c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04925" cy="204470"/>
            <wp:effectExtent l="19050" t="0" r="9525" b="0"/>
            <wp:docPr id="6" name="Рисунок 6" descr="htmlconvd-Nh2I_l_html_55052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mlconvd-Nh2I_l_html_5505210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…………………….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13815" cy="204470"/>
            <wp:effectExtent l="0" t="0" r="635" b="0"/>
            <wp:docPr id="7" name="Рисунок 7" descr="htmlconvd-Nh2I_l_html_m3ced8e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mlconvd-Nh2I_l_html_m3ced8ee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381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возведем равенства в квадрат и просуммируем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31010" cy="230505"/>
            <wp:effectExtent l="0" t="0" r="2540" b="0"/>
            <wp:docPr id="8" name="Рисунок 8" descr="htmlconvd-Nh2I_l_html_66d71d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mlconvd-Nh2I_l_html_66d71dd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0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31010" cy="230505"/>
            <wp:effectExtent l="0" t="0" r="2540" b="0"/>
            <wp:docPr id="9" name="Рисунок 9" descr="htmlconvd-Nh2I_l_html_m3322e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mlconvd-Nh2I_l_html_m3322e90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101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……………………………..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739900" cy="230505"/>
            <wp:effectExtent l="0" t="0" r="0" b="0"/>
            <wp:docPr id="10" name="Рисунок 10" descr="htmlconvd-Nh2I_l_html_m405302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mlconvd-Nh2I_l_html_m4053023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 xml:space="preserve">Разделив обе части на </w:t>
      </w:r>
      <w:proofErr w:type="spellStart"/>
      <w:r w:rsidRPr="006E4A9D">
        <w:rPr>
          <w:sz w:val="28"/>
          <w:szCs w:val="28"/>
        </w:rPr>
        <w:t>n</w:t>
      </w:r>
      <w:proofErr w:type="spellEnd"/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033270" cy="399415"/>
            <wp:effectExtent l="19050" t="0" r="5080" b="0"/>
            <wp:docPr id="11" name="Рисунок 11" descr="htmlconvd-Nh2I_l_html_m6b6d51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mlconvd-Nh2I_l_html_m6b6d515d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3270" cy="39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>т.к.</w:t>
      </w:r>
      <w:r>
        <w:rPr>
          <w:noProof/>
          <w:sz w:val="28"/>
          <w:szCs w:val="28"/>
        </w:rPr>
        <w:drawing>
          <wp:inline distT="0" distB="0" distL="0" distR="0">
            <wp:extent cx="843280" cy="381635"/>
            <wp:effectExtent l="19050" t="0" r="0" b="0"/>
            <wp:docPr id="12" name="Рисунок 12" descr="htmlconvd-Nh2I_l_html_6549f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mlconvd-Nh2I_l_html_6549f8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76045" cy="399415"/>
            <wp:effectExtent l="19050" t="0" r="0" b="0"/>
            <wp:docPr id="13" name="Рисунок 13" descr="htmlconvd-Nh2I_l_html_55e0d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mlconvd-Nh2I_l_html_55e0d73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045" cy="39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>согласно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72160" cy="204470"/>
            <wp:effectExtent l="19050" t="0" r="0" b="0"/>
            <wp:docPr id="14" name="Рисунок 14" descr="htmlconvd-Nh2I_l_html_750f14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mlconvd-Nh2I_l_html_750f147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16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>-С.К.П. функции и аргументов.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Рассуждая аналогично, можно показать, что выражение </w:t>
      </w:r>
      <w:r>
        <w:rPr>
          <w:noProof/>
          <w:sz w:val="28"/>
          <w:szCs w:val="28"/>
        </w:rPr>
        <w:drawing>
          <wp:inline distT="0" distB="0" distL="0" distR="0">
            <wp:extent cx="949960" cy="239395"/>
            <wp:effectExtent l="0" t="0" r="2540" b="0"/>
            <wp:docPr id="15" name="Рисунок 15" descr="htmlconvd-Nh2I_l_html_45198e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mlconvd-Nh2I_l_html_45198e7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239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 xml:space="preserve">справедливо и для </w:t>
      </w:r>
      <w:proofErr w:type="spellStart"/>
      <w:r w:rsidRPr="006E4A9D">
        <w:rPr>
          <w:sz w:val="28"/>
          <w:szCs w:val="28"/>
        </w:rPr>
        <w:t>функции</w:t>
      </w:r>
      <w:proofErr w:type="gramStart"/>
      <w:r w:rsidRPr="006E4A9D">
        <w:rPr>
          <w:sz w:val="28"/>
          <w:szCs w:val="28"/>
        </w:rPr>
        <w:t>u</w:t>
      </w:r>
      <w:proofErr w:type="gramEnd"/>
      <w:r w:rsidRPr="006E4A9D">
        <w:rPr>
          <w:sz w:val="28"/>
          <w:szCs w:val="28"/>
        </w:rPr>
        <w:t>=x-y</w:t>
      </w:r>
      <w:proofErr w:type="spellEnd"/>
      <w:r w:rsidRPr="006E4A9D">
        <w:rPr>
          <w:sz w:val="28"/>
          <w:szCs w:val="28"/>
        </w:rPr>
        <w:t>, а если</w:t>
      </w:r>
      <w:r>
        <w:rPr>
          <w:noProof/>
          <w:sz w:val="28"/>
          <w:szCs w:val="28"/>
        </w:rPr>
        <w:drawing>
          <wp:inline distT="0" distB="0" distL="0" distR="0">
            <wp:extent cx="861060" cy="204470"/>
            <wp:effectExtent l="19050" t="0" r="0" b="0"/>
            <wp:docPr id="16" name="Рисунок 16" descr="htmlconvd-Nh2I_l_html_m120e7b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mlconvd-Nh2I_l_html_m120e7ba8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06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>то.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2) U=</w:t>
      </w:r>
      <w:r>
        <w:rPr>
          <w:noProof/>
          <w:sz w:val="28"/>
          <w:szCs w:val="28"/>
        </w:rPr>
        <w:drawing>
          <wp:inline distT="0" distB="0" distL="0" distR="0">
            <wp:extent cx="586105" cy="168910"/>
            <wp:effectExtent l="0" t="0" r="0" b="0"/>
            <wp:docPr id="17" name="Рисунок 17" descr="htmlconvd-Nh2I_l_html_286ec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mlconvd-Nh2I_l_html_286ec50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" cy="16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обозначив  то </w:t>
      </w:r>
      <w:r>
        <w:rPr>
          <w:noProof/>
          <w:sz w:val="28"/>
          <w:szCs w:val="28"/>
        </w:rPr>
        <w:drawing>
          <wp:inline distT="0" distB="0" distL="0" distR="0">
            <wp:extent cx="603885" cy="168910"/>
            <wp:effectExtent l="19050" t="0" r="5715" b="0"/>
            <wp:docPr id="18" name="Рисунок 18" descr="htmlconvd-Nh2I_l_html_33fe3a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mlconvd-Nh2I_l_html_33fe3a2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" cy="16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>на основании</w:t>
      </w:r>
      <w:r>
        <w:rPr>
          <w:noProof/>
          <w:sz w:val="28"/>
          <w:szCs w:val="28"/>
        </w:rPr>
        <w:drawing>
          <wp:inline distT="0" distB="0" distL="0" distR="0">
            <wp:extent cx="967740" cy="479425"/>
            <wp:effectExtent l="19050" t="0" r="3810" b="0"/>
            <wp:docPr id="19" name="Рисунок 19" descr="htmlconvd-Nh2I_l_html_m2bc1a4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mlconvd-Nh2I_l_html_m2bc1a4a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4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825500" cy="230505"/>
            <wp:effectExtent l="19050" t="0" r="0" b="0"/>
            <wp:docPr id="20" name="Рисунок 20" descr="htmlconvd-Nh2I_l_html_17537f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mlconvd-Nh2I_l_html_17537f6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843280" cy="230505"/>
            <wp:effectExtent l="0" t="0" r="0" b="0"/>
            <wp:docPr id="21" name="Рисунок 21" descr="htmlconvd-Nh2I_l_html_m66f6b9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mlconvd-Nh2I_l_html_m66f6b9b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233805" cy="479425"/>
            <wp:effectExtent l="19050" t="0" r="4445" b="0"/>
            <wp:docPr id="22" name="Рисунок 22" descr="htmlconvd-Nh2I_l_html_m4a7bfe6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mlconvd-Nh2I_l_html_m4a7bfe6c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805" cy="4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>, если</w:t>
      </w:r>
      <w:r>
        <w:rPr>
          <w:noProof/>
          <w:sz w:val="28"/>
          <w:szCs w:val="28"/>
        </w:rPr>
        <w:drawing>
          <wp:inline distT="0" distB="0" distL="0" distR="0">
            <wp:extent cx="1092200" cy="204470"/>
            <wp:effectExtent l="19050" t="0" r="0" b="0"/>
            <wp:docPr id="23" name="Рисунок 23" descr="htmlconvd-Nh2I_l_html_55454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mlconvd-Nh2I_l_html_55454515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709930" cy="222250"/>
            <wp:effectExtent l="19050" t="0" r="0" b="0"/>
            <wp:docPr id="24" name="Рисунок 24" descr="htmlconvd-Nh2I_l_html_m3cdebc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mlconvd-Nh2I_l_html_m3cdebc9a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" cy="22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Default="00873BA3" w:rsidP="00873BA3">
      <w:pPr>
        <w:ind w:firstLine="709"/>
        <w:jc w:val="both"/>
        <w:rPr>
          <w:bCs/>
          <w:i/>
          <w:sz w:val="28"/>
          <w:szCs w:val="28"/>
        </w:rPr>
      </w:pPr>
      <w:r w:rsidRPr="006E4A9D">
        <w:rPr>
          <w:bCs/>
          <w:i/>
          <w:sz w:val="28"/>
          <w:szCs w:val="28"/>
        </w:rPr>
        <w:t>С.К.П. функций измеренных величин.</w:t>
      </w:r>
    </w:p>
    <w:p w:rsidR="00873BA3" w:rsidRPr="006E4A9D" w:rsidRDefault="00873BA3" w:rsidP="00873BA3">
      <w:pPr>
        <w:ind w:firstLine="709"/>
        <w:jc w:val="both"/>
        <w:rPr>
          <w:i/>
          <w:sz w:val="28"/>
          <w:szCs w:val="28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242"/>
        <w:gridCol w:w="4746"/>
        <w:gridCol w:w="2577"/>
      </w:tblGrid>
      <w:tr w:rsidR="00873BA3" w:rsidRPr="006E4A9D" w:rsidTr="00E470C8">
        <w:tc>
          <w:tcPr>
            <w:tcW w:w="11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lastRenderedPageBreak/>
              <w:t>Вид функции</w:t>
            </w:r>
          </w:p>
        </w:tc>
        <w:tc>
          <w:tcPr>
            <w:tcW w:w="24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>С.К.П.</w:t>
            </w:r>
          </w:p>
        </w:tc>
        <w:tc>
          <w:tcPr>
            <w:tcW w:w="1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>Примеры применения</w:t>
            </w:r>
          </w:p>
        </w:tc>
      </w:tr>
      <w:tr w:rsidR="00873BA3" w:rsidRPr="006E4A9D" w:rsidTr="00E470C8">
        <w:tc>
          <w:tcPr>
            <w:tcW w:w="11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278255" cy="204470"/>
                  <wp:effectExtent l="19050" t="0" r="0" b="0"/>
                  <wp:docPr id="25" name="Рисунок 25" descr="htmlconvd-Nh2I_l_html_5040c4e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mlconvd-Nh2I_l_html_5040c4e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8255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456055" cy="239395"/>
                  <wp:effectExtent l="19050" t="0" r="0" b="0"/>
                  <wp:docPr id="26" name="Рисунок 26" descr="htmlconvd-Nh2I_l_html_m196a7a2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htmlconvd-Nh2I_l_html_m196a7a2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6055" cy="239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>при 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074420" cy="204470"/>
                  <wp:effectExtent l="19050" t="0" r="0" b="0"/>
                  <wp:docPr id="27" name="Рисунок 27" descr="htmlconvd-Nh2I_l_html_25b56b8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mlconvd-Nh2I_l_html_25b56b8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4420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>1)С.К.П. измерения линии мерной лентой –</w:t>
            </w:r>
            <w:proofErr w:type="spellStart"/>
            <w:r w:rsidRPr="006E4A9D">
              <w:rPr>
                <w:sz w:val="28"/>
                <w:szCs w:val="28"/>
              </w:rPr>
              <w:t>m-С.К.П</w:t>
            </w:r>
            <w:proofErr w:type="spellEnd"/>
            <w:r w:rsidRPr="006E4A9D">
              <w:rPr>
                <w:sz w:val="28"/>
                <w:szCs w:val="28"/>
              </w:rPr>
              <w:t>. отложения одной ленты</w:t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>-</w:t>
            </w:r>
            <w:proofErr w:type="spellStart"/>
            <w:r w:rsidRPr="006E4A9D">
              <w:rPr>
                <w:sz w:val="28"/>
                <w:szCs w:val="28"/>
              </w:rPr>
              <w:t>n</w:t>
            </w:r>
            <w:proofErr w:type="spellEnd"/>
            <w:r w:rsidRPr="006E4A9D">
              <w:rPr>
                <w:sz w:val="28"/>
                <w:szCs w:val="28"/>
              </w:rPr>
              <w:t>-</w:t>
            </w: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48285" cy="363855"/>
                  <wp:effectExtent l="0" t="0" r="0" b="0"/>
                  <wp:docPr id="28" name="Рисунок 28" descr="htmlconvd-Nh2I_l_html_34784a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mlconvd-Nh2I_l_html_34784a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285" cy="363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 xml:space="preserve">2)С.К.П. определения превышения </w:t>
            </w:r>
            <w:proofErr w:type="spellStart"/>
            <w:proofErr w:type="gramStart"/>
            <w:r w:rsidRPr="006E4A9D">
              <w:rPr>
                <w:sz w:val="28"/>
                <w:szCs w:val="28"/>
              </w:rPr>
              <w:t>n</w:t>
            </w:r>
            <w:proofErr w:type="gramEnd"/>
            <w:r w:rsidRPr="006E4A9D">
              <w:rPr>
                <w:sz w:val="28"/>
                <w:szCs w:val="28"/>
              </w:rPr>
              <w:t>при</w:t>
            </w:r>
            <w:proofErr w:type="spellEnd"/>
            <w:r w:rsidRPr="006E4A9D">
              <w:rPr>
                <w:sz w:val="28"/>
                <w:szCs w:val="28"/>
              </w:rPr>
              <w:t xml:space="preserve"> геометрическом нивелировании</w:t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 xml:space="preserve">- </w:t>
            </w:r>
            <w:proofErr w:type="spellStart"/>
            <w:r w:rsidRPr="006E4A9D">
              <w:rPr>
                <w:sz w:val="28"/>
                <w:szCs w:val="28"/>
              </w:rPr>
              <w:t>m</w:t>
            </w:r>
            <w:r w:rsidRPr="006E4A9D">
              <w:rPr>
                <w:sz w:val="28"/>
                <w:szCs w:val="28"/>
                <w:vertAlign w:val="subscript"/>
              </w:rPr>
              <w:t>a</w:t>
            </w:r>
            <w:proofErr w:type="spellEnd"/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 xml:space="preserve">- </w:t>
            </w:r>
            <w:proofErr w:type="spellStart"/>
            <w:r w:rsidRPr="006E4A9D">
              <w:rPr>
                <w:sz w:val="28"/>
                <w:szCs w:val="28"/>
              </w:rPr>
              <w:t>m</w:t>
            </w:r>
            <w:r w:rsidRPr="006E4A9D">
              <w:rPr>
                <w:sz w:val="28"/>
                <w:szCs w:val="28"/>
                <w:vertAlign w:val="subscript"/>
              </w:rPr>
              <w:t>b</w:t>
            </w:r>
            <w:proofErr w:type="spellEnd"/>
          </w:p>
        </w:tc>
      </w:tr>
      <w:tr w:rsidR="00873BA3" w:rsidRPr="006E4A9D" w:rsidTr="00E470C8">
        <w:tc>
          <w:tcPr>
            <w:tcW w:w="11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550545" cy="168910"/>
                  <wp:effectExtent l="19050" t="0" r="1905" b="0"/>
                  <wp:docPr id="29" name="Рисунок 29" descr="htmlconvd-Nh2I_l_html_592757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mlconvd-Nh2I_l_html_592757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0545" cy="168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736600" cy="204470"/>
                  <wp:effectExtent l="19050" t="0" r="6350" b="0"/>
                  <wp:docPr id="30" name="Рисунок 30" descr="htmlconvd-Nh2I_l_html_2bf9e31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htmlconvd-Nh2I_l_html_2bf9e31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754380" cy="204470"/>
                  <wp:effectExtent l="19050" t="0" r="7620" b="0"/>
                  <wp:docPr id="31" name="Рисунок 31" descr="htmlconvd-Nh2I_l_html_2bdf99d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htmlconvd-Nh2I_l_html_2bdf99d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4380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>С.К.П. измерения расстояния нитяным дальномером</w:t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701040" cy="204470"/>
                  <wp:effectExtent l="19050" t="0" r="3810" b="0"/>
                  <wp:docPr id="32" name="Рисунок 32" descr="htmlconvd-Nh2I_l_html_m389ff1f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htmlconvd-Nh2I_l_html_m389ff1f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1040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>k=100</w:t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74955" cy="204470"/>
                  <wp:effectExtent l="19050" t="0" r="0" b="0"/>
                  <wp:docPr id="33" name="Рисунок 33" descr="htmlconvd-Nh2I_l_html_76e1a05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htmlconvd-Nh2I_l_html_76e1a05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955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A9D">
              <w:rPr>
                <w:sz w:val="28"/>
                <w:szCs w:val="28"/>
              </w:rPr>
              <w:t>=3мм</w:t>
            </w:r>
            <w:proofErr w:type="gramStart"/>
            <w:r w:rsidRPr="006E4A9D">
              <w:rPr>
                <w:sz w:val="28"/>
                <w:szCs w:val="28"/>
              </w:rPr>
              <w:t>.(</w:t>
            </w:r>
            <w:proofErr w:type="gramEnd"/>
            <w:r w:rsidRPr="006E4A9D">
              <w:rPr>
                <w:sz w:val="28"/>
                <w:szCs w:val="28"/>
              </w:rPr>
              <w:t>С.К.П. отсчета взятого по рейке)</w:t>
            </w:r>
          </w:p>
        </w:tc>
      </w:tr>
      <w:tr w:rsidR="00873BA3" w:rsidRPr="006E4A9D" w:rsidTr="00E470C8">
        <w:tc>
          <w:tcPr>
            <w:tcW w:w="11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568325" cy="168910"/>
                  <wp:effectExtent l="19050" t="0" r="3175" b="0"/>
                  <wp:docPr id="34" name="Рисунок 34" descr="htmlconvd-Nh2I_l_html_m3cc66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htmlconvd-Nh2I_l_html_m3cc66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325" cy="1689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376045" cy="257175"/>
                  <wp:effectExtent l="0" t="0" r="0" b="0"/>
                  <wp:docPr id="35" name="Рисунок 35" descr="htmlconvd-Nh2I_l_html_m41a0df4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mlconvd-Nh2I_l_html_m41a0df4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604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 w:rsidRPr="006E4A9D">
              <w:rPr>
                <w:sz w:val="28"/>
                <w:szCs w:val="28"/>
              </w:rPr>
              <w:t>Определение С.К.П. площади прямоугольника</w:t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429385" cy="257175"/>
                  <wp:effectExtent l="19050" t="0" r="0" b="0"/>
                  <wp:docPr id="36" name="Рисунок 36" descr="htmlconvd-Nh2I_l_html_4df112b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mlconvd-Nh2I_l_html_4df112b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938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proofErr w:type="spellStart"/>
            <w:r w:rsidRPr="006E4A9D">
              <w:rPr>
                <w:sz w:val="28"/>
                <w:szCs w:val="28"/>
              </w:rPr>
              <w:t>a</w:t>
            </w:r>
            <w:proofErr w:type="spellEnd"/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491615" cy="923290"/>
                  <wp:effectExtent l="19050" t="0" r="0" b="0"/>
                  <wp:docPr id="37" name="Рисунок 37" descr="htmlconvd-Nh2I_l_html_626b6d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mlconvd-Nh2I_l_html_626b6d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1615" cy="923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proofErr w:type="spellStart"/>
            <w:r w:rsidRPr="006E4A9D">
              <w:rPr>
                <w:sz w:val="28"/>
                <w:szCs w:val="28"/>
              </w:rPr>
              <w:t>b</w:t>
            </w:r>
            <w:proofErr w:type="spellEnd"/>
          </w:p>
        </w:tc>
      </w:tr>
      <w:tr w:rsidR="00873BA3" w:rsidRPr="006E4A9D" w:rsidTr="00E470C8">
        <w:tc>
          <w:tcPr>
            <w:tcW w:w="116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1224915" cy="177800"/>
                  <wp:effectExtent l="19050" t="0" r="0" b="0"/>
                  <wp:docPr id="38" name="Рисунок 38" descr="htmlconvd-Nh2I_l_html_m6b8cf1d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htmlconvd-Nh2I_l_html_m6b8cf1d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915" cy="17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894330" cy="399415"/>
                  <wp:effectExtent l="0" t="0" r="1270" b="0"/>
                  <wp:docPr id="39" name="Рисунок 39" descr="htmlconvd-Nh2I_l_html_2d052d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mlconvd-Nh2I_l_html_2d052da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4330" cy="399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3BA3" w:rsidRPr="006E4A9D" w:rsidRDefault="00873BA3" w:rsidP="00E470C8">
            <w:pPr>
              <w:jc w:val="both"/>
              <w:rPr>
                <w:sz w:val="28"/>
                <w:szCs w:val="28"/>
              </w:rPr>
            </w:pPr>
          </w:p>
        </w:tc>
      </w:tr>
    </w:tbl>
    <w:p w:rsidR="00873BA3" w:rsidRPr="006E4A9D" w:rsidRDefault="00873BA3" w:rsidP="00873BA3">
      <w:pPr>
        <w:ind w:firstLine="709"/>
        <w:jc w:val="both"/>
        <w:rPr>
          <w:i/>
          <w:sz w:val="28"/>
          <w:szCs w:val="28"/>
        </w:rPr>
      </w:pPr>
      <w:r w:rsidRPr="006E4A9D">
        <w:rPr>
          <w:bCs/>
          <w:i/>
          <w:sz w:val="28"/>
          <w:szCs w:val="28"/>
        </w:rPr>
        <w:t>Неравноточные измерения.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lastRenderedPageBreak/>
        <w:t>Измерения, выполненные с различной точностью, в различных условиях.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Степень надёжности результатов измерений выражают числом, называемым весом этого результата.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Следовательно, вес связан с точностью результат измерений, которая характеризуется С.К.П.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 xml:space="preserve">Поэтому вес результата измерений принимают равным </w:t>
      </w:r>
      <w:proofErr w:type="gramStart"/>
      <w:r w:rsidRPr="006E4A9D">
        <w:rPr>
          <w:sz w:val="28"/>
          <w:szCs w:val="28"/>
        </w:rPr>
        <w:t>величине</w:t>
      </w:r>
      <w:proofErr w:type="gramEnd"/>
      <w:r w:rsidRPr="006E4A9D">
        <w:rPr>
          <w:sz w:val="28"/>
          <w:szCs w:val="28"/>
        </w:rPr>
        <w:t xml:space="preserve"> обратно пропорциональной квадрату С.К.П. измерения.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06095" cy="381635"/>
            <wp:effectExtent l="0" t="0" r="0" b="0"/>
            <wp:docPr id="40" name="Рисунок 40" descr="htmlconvd-Nh2I_l_html_98c2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mlconvd-Nh2I_l_html_98c2c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где: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-</w:t>
      </w:r>
      <w:proofErr w:type="spellStart"/>
      <w:proofErr w:type="gramStart"/>
      <w:r w:rsidRPr="006E4A9D">
        <w:rPr>
          <w:sz w:val="28"/>
          <w:szCs w:val="28"/>
        </w:rPr>
        <w:t>р</w:t>
      </w:r>
      <w:proofErr w:type="spellEnd"/>
      <w:r w:rsidRPr="006E4A9D">
        <w:rPr>
          <w:sz w:val="28"/>
          <w:szCs w:val="28"/>
        </w:rPr>
        <w:t>-</w:t>
      </w:r>
      <w:proofErr w:type="gramEnd"/>
      <w:r w:rsidRPr="006E4A9D">
        <w:rPr>
          <w:sz w:val="28"/>
          <w:szCs w:val="28"/>
        </w:rPr>
        <w:t xml:space="preserve"> вес результат измерений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-</w:t>
      </w:r>
      <w:proofErr w:type="gramStart"/>
      <w:r w:rsidRPr="006E4A9D">
        <w:rPr>
          <w:sz w:val="28"/>
          <w:szCs w:val="28"/>
        </w:rPr>
        <w:t>с-</w:t>
      </w:r>
      <w:proofErr w:type="gramEnd"/>
      <w:r w:rsidRPr="006E4A9D">
        <w:rPr>
          <w:sz w:val="28"/>
          <w:szCs w:val="28"/>
        </w:rPr>
        <w:t xml:space="preserve"> произвольное, но одно и тоже число при вычислении всех весов в данной задаче </w:t>
      </w:r>
      <w:r w:rsidRPr="006E4A9D">
        <w:rPr>
          <w:i/>
          <w:iCs/>
          <w:sz w:val="28"/>
          <w:szCs w:val="28"/>
        </w:rPr>
        <w:t>-</w:t>
      </w:r>
      <w:proofErr w:type="spellStart"/>
      <w:r w:rsidRPr="006E4A9D">
        <w:rPr>
          <w:i/>
          <w:iCs/>
          <w:sz w:val="28"/>
          <w:szCs w:val="28"/>
        </w:rPr>
        <w:t>m</w:t>
      </w:r>
      <w:proofErr w:type="spellEnd"/>
      <w:r w:rsidRPr="006E4A9D">
        <w:rPr>
          <w:i/>
          <w:iCs/>
          <w:sz w:val="28"/>
          <w:szCs w:val="28"/>
        </w:rPr>
        <w:t>- </w:t>
      </w:r>
      <w:r w:rsidRPr="006E4A9D">
        <w:rPr>
          <w:sz w:val="28"/>
          <w:szCs w:val="28"/>
        </w:rPr>
        <w:t>С.К.П. измерения.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Веса результатов измерений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17115" cy="417195"/>
            <wp:effectExtent l="0" t="0" r="0" b="0"/>
            <wp:docPr id="41" name="Рисунок 41" descr="htmlconvd-Nh2I_l_html_m73b9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mlconvd-Nh2I_l_html_m73b9136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115" cy="41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Для облегчения задачи отыскания весов обычно вес одного из результатов с </w:t>
      </w:r>
      <w:r w:rsidRPr="006E4A9D">
        <w:rPr>
          <w:sz w:val="28"/>
          <w:szCs w:val="28"/>
        </w:rPr>
        <w:br/>
        <w:t>погрешностью</w:t>
      </w:r>
      <w:r>
        <w:rPr>
          <w:noProof/>
          <w:sz w:val="28"/>
          <w:szCs w:val="28"/>
        </w:rPr>
        <w:drawing>
          <wp:inline distT="0" distB="0" distL="0" distR="0">
            <wp:extent cx="168910" cy="168910"/>
            <wp:effectExtent l="19050" t="0" r="2540" b="0"/>
            <wp:docPr id="42" name="Рисунок 42" descr="htmlconvd-Nh2I_l_html_m77b294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mlconvd-Nh2I_l_html_m77b294c2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" cy="168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i/>
          <w:iCs/>
          <w:sz w:val="28"/>
          <w:szCs w:val="28"/>
        </w:rPr>
        <w:t> </w:t>
      </w:r>
      <w:r w:rsidRPr="006E4A9D">
        <w:rPr>
          <w:sz w:val="28"/>
          <w:szCs w:val="28"/>
        </w:rPr>
        <w:t>(ми) принимают за единицу и относительно его вычисляют веса </w:t>
      </w:r>
      <w:r w:rsidRPr="006E4A9D">
        <w:rPr>
          <w:sz w:val="28"/>
          <w:szCs w:val="28"/>
        </w:rPr>
        <w:br/>
        <w:t>остальных результатов измерений.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83895" cy="381635"/>
            <wp:effectExtent l="0" t="0" r="0" b="0"/>
            <wp:docPr id="43" name="Рисунок 43" descr="htmlconvd-Nh2I_l_html_1baae7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mlconvd-Nh2I_l_html_1baae7df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381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E4A9D">
        <w:rPr>
          <w:sz w:val="28"/>
          <w:szCs w:val="28"/>
        </w:rPr>
        <w:t>откуда с =</w:t>
      </w:r>
      <w:r>
        <w:rPr>
          <w:noProof/>
          <w:sz w:val="28"/>
          <w:szCs w:val="28"/>
        </w:rPr>
        <w:drawing>
          <wp:inline distT="0" distB="0" distL="0" distR="0">
            <wp:extent cx="230505" cy="186690"/>
            <wp:effectExtent l="19050" t="0" r="0" b="0"/>
            <wp:docPr id="44" name="Рисунок 44" descr="htmlconvd-Nh2I_l_html_37eb35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mlconvd-Nh2I_l_html_37eb35d0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186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>тогда веса результатов наблюдений</w:t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17115" cy="434975"/>
            <wp:effectExtent l="0" t="0" r="0" b="0"/>
            <wp:docPr id="45" name="Рисунок 45" descr="htmlconvd-Nh2I_l_html_m61dc18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mlconvd-Nh2I_l_html_m61dc18ab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115" cy="43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BA3" w:rsidRPr="006E4A9D" w:rsidRDefault="00873BA3" w:rsidP="00873BA3">
      <w:pPr>
        <w:ind w:firstLine="709"/>
        <w:jc w:val="both"/>
        <w:rPr>
          <w:sz w:val="28"/>
          <w:szCs w:val="28"/>
        </w:rPr>
      </w:pPr>
      <w:r w:rsidRPr="006E4A9D">
        <w:rPr>
          <w:sz w:val="28"/>
          <w:szCs w:val="28"/>
        </w:rPr>
        <w:t xml:space="preserve">За окончательный (наиболее точный) результат и неравноточных измерений равен сумме произведений каждого из этих измерений на его </w:t>
      </w:r>
      <w:proofErr w:type="gramStart"/>
      <w:r w:rsidRPr="006E4A9D">
        <w:rPr>
          <w:sz w:val="28"/>
          <w:szCs w:val="28"/>
        </w:rPr>
        <w:t>вес</w:t>
      </w:r>
      <w:proofErr w:type="gramEnd"/>
      <w:r w:rsidRPr="006E4A9D">
        <w:rPr>
          <w:sz w:val="28"/>
          <w:szCs w:val="28"/>
        </w:rPr>
        <w:t xml:space="preserve"> делённый на сумму весов всех измерений.</w:t>
      </w:r>
    </w:p>
    <w:p w:rsidR="00873BA3" w:rsidRPr="006E4A9D" w:rsidRDefault="00873BA3" w:rsidP="00873BA3">
      <w:pPr>
        <w:jc w:val="both"/>
        <w:rPr>
          <w:sz w:val="28"/>
          <w:szCs w:val="28"/>
        </w:rPr>
      </w:pPr>
    </w:p>
    <w:p w:rsidR="00873BA3" w:rsidRPr="006E4A9D" w:rsidRDefault="00873BA3" w:rsidP="00873BA3">
      <w:pPr>
        <w:ind w:firstLine="709"/>
        <w:jc w:val="both"/>
        <w:rPr>
          <w:sz w:val="28"/>
          <w:szCs w:val="28"/>
          <w:lang w:val="kk-KZ"/>
        </w:rPr>
      </w:pPr>
    </w:p>
    <w:p w:rsidR="00873BA3" w:rsidRPr="00C6309B" w:rsidRDefault="00873BA3" w:rsidP="00873BA3">
      <w:pPr>
        <w:ind w:firstLine="709"/>
        <w:jc w:val="both"/>
        <w:rPr>
          <w:sz w:val="28"/>
          <w:szCs w:val="28"/>
        </w:rPr>
      </w:pPr>
      <w:r w:rsidRPr="00F63A42">
        <w:rPr>
          <w:sz w:val="28"/>
          <w:szCs w:val="28"/>
          <w:lang w:val="kk-KZ"/>
        </w:rPr>
        <w:t xml:space="preserve">Цель: Ознокомиться с </w:t>
      </w:r>
      <w:r>
        <w:rPr>
          <w:sz w:val="28"/>
          <w:szCs w:val="28"/>
        </w:rPr>
        <w:t>методом в</w:t>
      </w:r>
      <w:r w:rsidRPr="00C6309B">
        <w:rPr>
          <w:sz w:val="28"/>
          <w:szCs w:val="28"/>
        </w:rPr>
        <w:t xml:space="preserve">ычисление средних </w:t>
      </w:r>
      <w:proofErr w:type="spellStart"/>
      <w:r w:rsidRPr="00C6309B">
        <w:rPr>
          <w:sz w:val="28"/>
          <w:szCs w:val="28"/>
        </w:rPr>
        <w:t>квадратических</w:t>
      </w:r>
      <w:proofErr w:type="spellEnd"/>
      <w:r w:rsidRPr="00C6309B">
        <w:rPr>
          <w:sz w:val="28"/>
          <w:szCs w:val="28"/>
        </w:rPr>
        <w:t xml:space="preserve"> погрешностей функций измеренных величин</w:t>
      </w:r>
    </w:p>
    <w:p w:rsidR="00873BA3" w:rsidRPr="008245AD" w:rsidRDefault="00873BA3" w:rsidP="00873BA3">
      <w:pPr>
        <w:ind w:firstLine="709"/>
        <w:jc w:val="both"/>
        <w:rPr>
          <w:sz w:val="28"/>
          <w:szCs w:val="28"/>
        </w:rPr>
      </w:pPr>
      <w:r w:rsidRPr="00642D20">
        <w:rPr>
          <w:sz w:val="28"/>
          <w:szCs w:val="28"/>
          <w:lang w:val="kk-KZ"/>
        </w:rPr>
        <w:t xml:space="preserve">Задание: Рассмотреть </w:t>
      </w:r>
      <w:r w:rsidRPr="00C6309B">
        <w:rPr>
          <w:bCs/>
          <w:sz w:val="28"/>
          <w:szCs w:val="28"/>
        </w:rPr>
        <w:t>отклонений измеренных значений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en-US"/>
        </w:rPr>
        <w:t>L</w:t>
      </w:r>
      <w:r w:rsidRPr="00C6309B">
        <w:rPr>
          <w:bCs/>
          <w:sz w:val="28"/>
          <w:szCs w:val="28"/>
        </w:rPr>
        <w:t xml:space="preserve"> от арифметической середины</w:t>
      </w:r>
      <w:r>
        <w:rPr>
          <w:bCs/>
          <w:sz w:val="28"/>
          <w:szCs w:val="28"/>
        </w:rPr>
        <w:t xml:space="preserve">, когда она </w:t>
      </w:r>
      <w:r w:rsidRPr="00C6309B">
        <w:rPr>
          <w:bCs/>
          <w:sz w:val="28"/>
          <w:szCs w:val="28"/>
        </w:rPr>
        <w:t xml:space="preserve"> равна нулю</w:t>
      </w:r>
      <w:r>
        <w:rPr>
          <w:bCs/>
          <w:sz w:val="28"/>
          <w:szCs w:val="28"/>
        </w:rPr>
        <w:t>.</w:t>
      </w:r>
      <w:r w:rsidRPr="008245AD">
        <w:t xml:space="preserve"> </w:t>
      </w:r>
      <w:r w:rsidRPr="008245AD">
        <w:rPr>
          <w:bCs/>
          <w:sz w:val="28"/>
          <w:szCs w:val="28"/>
        </w:rPr>
        <w:t>Арифметическая середина и оценка её точности</w:t>
      </w:r>
      <w:r>
        <w:rPr>
          <w:bCs/>
          <w:sz w:val="28"/>
          <w:szCs w:val="28"/>
        </w:rPr>
        <w:t>.</w:t>
      </w:r>
    </w:p>
    <w:sectPr w:rsidR="00873BA3" w:rsidRPr="008245AD" w:rsidSect="00453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characterSpacingControl w:val="doNotCompress"/>
  <w:compat/>
  <w:rsids>
    <w:rsidRoot w:val="00873BA3"/>
    <w:rsid w:val="00453714"/>
    <w:rsid w:val="00873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BA3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BA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3BA3"/>
    <w:rPr>
      <w:rFonts w:ascii="Tahoma" w:eastAsia="Times New Roman" w:hAnsi="Tahoma" w:cs="Tahoma"/>
      <w:kern w:val="1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2020-09-16T05:41:00Z</dcterms:created>
  <dcterms:modified xsi:type="dcterms:W3CDTF">2020-09-16T05:42:00Z</dcterms:modified>
</cp:coreProperties>
</file>